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Прокуратура округа защитила права инвалида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Прокуратурой Северо-Западного административного округа г. Москвы проведена проверка по обращению И.Н.Г., 1968 г.р., являющейся инвалидом 2 группы, об обращении в суд в ее интересах с исковым заявлением о взыскании неосновательного обогащения. 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проверки установлено, что заявителю поступил звонок на мобильный телефон с неизвестного номера с предложением о работе, связанной с инвестициями.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последующем, заявителю поступали звонки с неизвестных номеров, в ходе общения с неустановленными лицами И.Н.Г. выполняла различные манипуляции, в том числе переходила по поступавшим ей ссылкам и сообщала коды, которые приходили ей в уведомлениях.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совершенных действий И.Н.Г. обнаружила, что с ее карты осуществлены переводы денежных средств на неизвестные ей банковские счета.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Так, в результате мошенничепских действий заявителем через приложение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Мобильный 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 перевод денежных средств в размере 86 093 рубля с ее банковского счета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открытого в ПАО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Сбербанк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расчетный счет, который открыт в этом же банке.                      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факту совершения мошеннических действий И.Н.Г. обратилась в органы внутренних дел, где следователем возбуждено уголовное дело по признакам преступления, предусмотренного       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в,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ч. 3 ст. 158 УК РФ.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расследования установлено, что банковский счет, на который И.Н.Г. перевела денежные средства в размере 86 093 рубля принадлежит Н.А.А.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Каких-либо соглашений между сторонами (И.Н.Г. и Н.А.А.) не заключалось, финансовых обязательств не имеется, намерений безвозмездно передавать Н.А.А. денежные средства заявитель не имела, благотворительную помощь не оказывала, перевела денежные средства под влиянием обмана (мошеннических действий).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интересах заявителя прокурор округа обратился в Приокский районный суд г. Нижний Новгород с исковым заявлением о взыскании с Н.А.А. неосновательного обогащения.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Рассмотрение искового заявления находится на контроле.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